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59" w:rsidRPr="00456959" w:rsidRDefault="00456959" w:rsidP="00456959">
      <w:pPr>
        <w:spacing w:after="0" w:line="240" w:lineRule="auto"/>
        <w:rPr>
          <w:rFonts w:ascii="Times New Roman" w:eastAsia="Times New Roman" w:hAnsi="Times New Roman" w:cs="Times New Roman"/>
          <w:sz w:val="24"/>
          <w:szCs w:val="24"/>
        </w:rPr>
      </w:pPr>
      <w:r w:rsidRPr="00456959">
        <w:rPr>
          <w:rFonts w:ascii="Arial" w:eastAsia="Times New Roman" w:hAnsi="Arial" w:cs="Arial"/>
          <w:color w:val="222222"/>
          <w:sz w:val="20"/>
          <w:szCs w:val="20"/>
          <w:shd w:val="clear" w:color="auto" w:fill="FFFFFF"/>
        </w:rPr>
        <w:t>Gene,</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The WRP board often asks me for news from the ABCPOA members regarding the actions of other communities related to COVID-19 and protecting the health and safety of community members.  In particular, whether amenities are open or closed and any additional actions undertaken in response to the current situation.</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Can you share any current information with me?</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Thank you!</w:t>
      </w:r>
    </w:p>
    <w:p w:rsidR="00456959" w:rsidRDefault="00456959" w:rsidP="00456959">
      <w:pPr>
        <w:spacing w:after="0" w:line="240" w:lineRule="auto"/>
        <w:rPr>
          <w:rFonts w:ascii="&amp;quot" w:eastAsia="Times New Roman" w:hAnsi="&amp;quot" w:cs="Times New Roman"/>
          <w:color w:val="000000"/>
          <w:sz w:val="24"/>
          <w:szCs w:val="24"/>
        </w:rPr>
      </w:pPr>
    </w:p>
    <w:p w:rsidR="00456959" w:rsidRDefault="00456959" w:rsidP="00456959">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Teresa Casey Winding River</w:t>
      </w:r>
    </w:p>
    <w:p w:rsidR="00456959" w:rsidRDefault="00456959" w:rsidP="00456959">
      <w:pPr>
        <w:spacing w:after="0" w:line="240" w:lineRule="auto"/>
        <w:rPr>
          <w:rFonts w:ascii="&amp;quot" w:eastAsia="Times New Roman" w:hAnsi="&amp;quot" w:cs="Times New Roman"/>
          <w:color w:val="000000"/>
          <w:sz w:val="24"/>
          <w:szCs w:val="24"/>
        </w:rPr>
      </w:pPr>
    </w:p>
    <w:p w:rsidR="00456959" w:rsidRDefault="00456959" w:rsidP="00456959">
      <w:pPr>
        <w:spacing w:after="0" w:line="240" w:lineRule="auto"/>
        <w:rPr>
          <w:rFonts w:ascii="&amp;quot" w:eastAsia="Times New Roman" w:hAnsi="&amp;quot" w:cs="Times New Roman"/>
          <w:color w:val="000000"/>
          <w:sz w:val="24"/>
          <w:szCs w:val="24"/>
        </w:rPr>
      </w:pPr>
    </w:p>
    <w:p w:rsidR="00456959" w:rsidRDefault="00456959" w:rsidP="00456959">
      <w:pPr>
        <w:spacing w:after="0" w:line="240" w:lineRule="auto"/>
        <w:rPr>
          <w:rFonts w:ascii="&amp;quot" w:eastAsia="Times New Roman" w:hAnsi="&amp;quot" w:cs="Times New Roman"/>
          <w:color w:val="000000"/>
          <w:sz w:val="24"/>
          <w:szCs w:val="24"/>
        </w:rPr>
      </w:pPr>
    </w:p>
    <w:p w:rsidR="00456959" w:rsidRPr="00456959" w:rsidRDefault="00456959" w:rsidP="00456959">
      <w:pPr>
        <w:spacing w:after="0" w:line="240" w:lineRule="auto"/>
        <w:rPr>
          <w:rFonts w:ascii="&amp;quot" w:eastAsia="Times New Roman" w:hAnsi="&amp;quot" w:cs="Times New Roman"/>
          <w:color w:val="000000"/>
          <w:sz w:val="24"/>
          <w:szCs w:val="24"/>
        </w:rPr>
      </w:pPr>
      <w:r w:rsidRPr="00456959">
        <w:rPr>
          <w:rFonts w:ascii="&amp;quot" w:eastAsia="Times New Roman" w:hAnsi="&amp;quot" w:cs="Times New Roman"/>
          <w:color w:val="000000"/>
          <w:sz w:val="24"/>
          <w:szCs w:val="24"/>
        </w:rPr>
        <w:t>I checked with my “go to” person at NCDOT and learned that all lettings (when projects are put out for bids) are suspended due to the anticipated reduced revenue from COVID-19. There is probably more to impact project schedules, but this is the latest as of last week. I have been promised updates as they occur.</w:t>
      </w:r>
    </w:p>
    <w:p w:rsidR="00456959" w:rsidRPr="00456959" w:rsidRDefault="00456959" w:rsidP="00456959">
      <w:pPr>
        <w:spacing w:after="0" w:line="240" w:lineRule="auto"/>
        <w:rPr>
          <w:rFonts w:ascii="&amp;quot" w:eastAsia="Times New Roman" w:hAnsi="&amp;quot" w:cs="Times New Roman"/>
          <w:color w:val="888888"/>
          <w:sz w:val="24"/>
          <w:szCs w:val="24"/>
        </w:rPr>
      </w:pPr>
      <w:r w:rsidRPr="00456959">
        <w:rPr>
          <w:rFonts w:ascii="&amp;quot" w:eastAsia="Times New Roman" w:hAnsi="&amp;quot" w:cs="Times New Roman"/>
          <w:color w:val="888888"/>
          <w:sz w:val="24"/>
          <w:szCs w:val="24"/>
        </w:rPr>
        <w:t> </w:t>
      </w:r>
    </w:p>
    <w:p w:rsidR="00456959" w:rsidRPr="00456959" w:rsidRDefault="00456959" w:rsidP="00456959">
      <w:pPr>
        <w:spacing w:after="0" w:line="240" w:lineRule="auto"/>
        <w:rPr>
          <w:rFonts w:ascii="&amp;quot" w:eastAsia="Times New Roman" w:hAnsi="&amp;quot" w:cs="Times New Roman"/>
          <w:color w:val="888888"/>
          <w:sz w:val="24"/>
          <w:szCs w:val="24"/>
        </w:rPr>
      </w:pPr>
      <w:r w:rsidRPr="00456959">
        <w:rPr>
          <w:rFonts w:ascii="&amp;quot" w:eastAsia="Times New Roman" w:hAnsi="&amp;quot" w:cs="Times New Roman"/>
          <w:color w:val="888888"/>
          <w:sz w:val="24"/>
          <w:szCs w:val="24"/>
        </w:rPr>
        <w:t xml:space="preserve">Roy </w:t>
      </w:r>
      <w:proofErr w:type="gramStart"/>
      <w:r w:rsidRPr="00456959">
        <w:rPr>
          <w:rFonts w:ascii="&amp;quot" w:eastAsia="Times New Roman" w:hAnsi="&amp;quot" w:cs="Times New Roman"/>
          <w:color w:val="888888"/>
          <w:sz w:val="24"/>
          <w:szCs w:val="24"/>
        </w:rPr>
        <w:t xml:space="preserve">Cundiff </w:t>
      </w:r>
      <w:r>
        <w:rPr>
          <w:rFonts w:ascii="&amp;quot" w:eastAsia="Times New Roman" w:hAnsi="&amp;quot" w:cs="Times New Roman"/>
          <w:color w:val="888888"/>
          <w:sz w:val="24"/>
          <w:szCs w:val="24"/>
        </w:rPr>
        <w:t xml:space="preserve"> Transportation</w:t>
      </w:r>
      <w:proofErr w:type="gramEnd"/>
      <w:r>
        <w:rPr>
          <w:rFonts w:ascii="&amp;quot" w:eastAsia="Times New Roman" w:hAnsi="&amp;quot" w:cs="Times New Roman"/>
          <w:color w:val="888888"/>
          <w:sz w:val="24"/>
          <w:szCs w:val="24"/>
        </w:rPr>
        <w:t xml:space="preserve"> Committee</w:t>
      </w:r>
    </w:p>
    <w:p w:rsidR="003C4796" w:rsidRDefault="003C4796"/>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Y</w:t>
      </w:r>
      <w:r>
        <w:rPr>
          <w:rFonts w:ascii="Arial" w:eastAsia="Times New Roman" w:hAnsi="Arial" w:cs="Arial"/>
          <w:color w:val="222222"/>
          <w:sz w:val="20"/>
          <w:szCs w:val="20"/>
        </w:rPr>
        <w:t>ou can use this for my report 8/</w:t>
      </w:r>
      <w:r w:rsidRPr="00456959">
        <w:rPr>
          <w:rFonts w:ascii="Arial" w:eastAsia="Times New Roman" w:hAnsi="Arial" w:cs="Arial"/>
          <w:color w:val="222222"/>
          <w:sz w:val="20"/>
          <w:szCs w:val="20"/>
        </w:rPr>
        <w:t>22 meeting.</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Today's LAC meeting centered around a discussion of the impact Paychec</w:t>
      </w:r>
      <w:r>
        <w:rPr>
          <w:rFonts w:ascii="Arial" w:eastAsia="Times New Roman" w:hAnsi="Arial" w:cs="Arial"/>
          <w:color w:val="222222"/>
          <w:sz w:val="20"/>
          <w:szCs w:val="20"/>
        </w:rPr>
        <w:t>k Protection Program (PPP) and </w:t>
      </w:r>
      <w:r w:rsidRPr="00456959">
        <w:rPr>
          <w:rFonts w:ascii="Arial" w:eastAsia="Times New Roman" w:hAnsi="Arial" w:cs="Arial"/>
          <w:color w:val="222222"/>
          <w:sz w:val="20"/>
          <w:szCs w:val="20"/>
        </w:rPr>
        <w:t>Economic Injury Disaster Loans (EIDL), both programs part</w:t>
      </w:r>
      <w:proofErr w:type="gramStart"/>
      <w:r w:rsidRPr="00456959">
        <w:rPr>
          <w:rFonts w:ascii="Arial" w:eastAsia="Times New Roman" w:hAnsi="Arial" w:cs="Arial"/>
          <w:color w:val="222222"/>
          <w:sz w:val="20"/>
          <w:szCs w:val="20"/>
        </w:rPr>
        <w:t>  of</w:t>
      </w:r>
      <w:proofErr w:type="gramEnd"/>
      <w:r w:rsidRPr="00456959">
        <w:rPr>
          <w:rFonts w:ascii="Arial" w:eastAsia="Times New Roman" w:hAnsi="Arial" w:cs="Arial"/>
          <w:color w:val="222222"/>
          <w:sz w:val="20"/>
          <w:szCs w:val="20"/>
        </w:rPr>
        <w:t xml:space="preserve"> the government's rescue package.  The programs are being pushed to their limits and it is expected that additional funds will have to be added.</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Management companies and business partners will be the main recipients in the common interest community arena and quite a few have already processed the loan applications and at least one management firm has already received their initial payment.  Community Associations on the other hand will probably find it difficult to participate because proving economic injury will be difficult in most cases.  The only potential losses might be a reduction of revenues (assessments) but how does one determine when this might occur, probably at the point where the account becomes classified as a "bad debt."  By that time funds will probably have been exhausted.</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Other issues mentioned were legislative initiatives in a number of states such as moratorium on foreclosures, suspension of attempts at debt collection and restrictions on short term rentals.</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Henry Jones did not see anything on the legislative horizon and while the House has met in small groups the Senate has had little to no activity.  Legislature may convene on 4/28/2020 assuming they can find a way to do it with social restrictions in place and then adjourn and come back in July for some budgetary issues and quickly adjourn to get on with electioneering.</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Will let you know if anything else develops.</w:t>
      </w:r>
    </w:p>
    <w:p w:rsidR="00456959" w:rsidRP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t>Bill</w:t>
      </w:r>
      <w:r>
        <w:rPr>
          <w:rFonts w:ascii="Arial" w:eastAsia="Times New Roman" w:hAnsi="Arial" w:cs="Arial"/>
          <w:color w:val="222222"/>
          <w:sz w:val="20"/>
          <w:szCs w:val="20"/>
        </w:rPr>
        <w:t xml:space="preserve"> Bittenbender –Legislative Action</w:t>
      </w:r>
    </w:p>
    <w:p w:rsidR="00456959" w:rsidRDefault="00456959"/>
    <w:p w:rsidR="00456959" w:rsidRDefault="00456959"/>
    <w:p w:rsidR="00456959" w:rsidRDefault="00456959" w:rsidP="00456959">
      <w:pPr>
        <w:spacing w:after="0" w:line="240" w:lineRule="auto"/>
        <w:rPr>
          <w:rFonts w:ascii="Arial" w:eastAsia="Times New Roman" w:hAnsi="Arial" w:cs="Arial"/>
          <w:color w:val="222222"/>
          <w:sz w:val="20"/>
          <w:szCs w:val="20"/>
        </w:rPr>
      </w:pPr>
    </w:p>
    <w:p w:rsidR="00456959" w:rsidRPr="00456959" w:rsidRDefault="00456959" w:rsidP="00456959">
      <w:pPr>
        <w:spacing w:after="0" w:line="240" w:lineRule="auto"/>
        <w:rPr>
          <w:rFonts w:ascii="Arial" w:eastAsia="Times New Roman" w:hAnsi="Arial" w:cs="Arial"/>
          <w:color w:val="222222"/>
          <w:sz w:val="20"/>
          <w:szCs w:val="20"/>
        </w:rPr>
      </w:pPr>
      <w:r w:rsidRPr="00456959">
        <w:rPr>
          <w:rFonts w:ascii="Arial" w:eastAsia="Times New Roman" w:hAnsi="Arial" w:cs="Arial"/>
          <w:color w:val="222222"/>
          <w:sz w:val="20"/>
          <w:szCs w:val="20"/>
        </w:rPr>
        <w:lastRenderedPageBreak/>
        <w:t>We have some topic ideas to offer for the ABCPOA Fall 2020 Forum after talking to our Board:</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Planning:</w:t>
      </w:r>
    </w:p>
    <w:p w:rsidR="00456959" w:rsidRPr="00456959" w:rsidRDefault="00456959" w:rsidP="00456959">
      <w:pPr>
        <w:numPr>
          <w:ilvl w:val="1"/>
          <w:numId w:val="1"/>
        </w:numPr>
        <w:spacing w:before="100" w:beforeAutospacing="1" w:after="100" w:afterAutospacing="1" w:line="240" w:lineRule="auto"/>
        <w:ind w:left="1665"/>
        <w:rPr>
          <w:rFonts w:ascii="Arial" w:eastAsia="Times New Roman" w:hAnsi="Arial" w:cs="Arial"/>
          <w:color w:val="222222"/>
        </w:rPr>
      </w:pPr>
      <w:r w:rsidRPr="00456959">
        <w:rPr>
          <w:rFonts w:ascii="Arial" w:eastAsia="Times New Roman" w:hAnsi="Arial" w:cs="Arial"/>
          <w:b/>
          <w:bCs/>
          <w:color w:val="4472C4"/>
          <w:sz w:val="24"/>
          <w:szCs w:val="24"/>
        </w:rPr>
        <w:t>County Planning – upcoming development and road projects</w:t>
      </w:r>
    </w:p>
    <w:p w:rsidR="00456959" w:rsidRPr="00456959" w:rsidRDefault="00456959" w:rsidP="00456959">
      <w:pPr>
        <w:numPr>
          <w:ilvl w:val="1"/>
          <w:numId w:val="1"/>
        </w:numPr>
        <w:spacing w:before="100" w:beforeAutospacing="1" w:after="100" w:afterAutospacing="1" w:line="240" w:lineRule="auto"/>
        <w:ind w:left="1665"/>
        <w:rPr>
          <w:rFonts w:ascii="Arial" w:eastAsia="Times New Roman" w:hAnsi="Arial" w:cs="Arial"/>
          <w:color w:val="222222"/>
        </w:rPr>
      </w:pPr>
      <w:r w:rsidRPr="00456959">
        <w:rPr>
          <w:rFonts w:ascii="Arial" w:eastAsia="Times New Roman" w:hAnsi="Arial" w:cs="Arial"/>
          <w:b/>
          <w:bCs/>
          <w:color w:val="4472C4"/>
          <w:sz w:val="24"/>
          <w:szCs w:val="24"/>
        </w:rPr>
        <w:t>Demographics – why they matter and impact on planning  </w:t>
      </w:r>
    </w:p>
    <w:p w:rsidR="00456959" w:rsidRPr="00456959" w:rsidRDefault="00456959" w:rsidP="00456959">
      <w:pPr>
        <w:numPr>
          <w:ilvl w:val="1"/>
          <w:numId w:val="1"/>
        </w:numPr>
        <w:spacing w:before="100" w:beforeAutospacing="1" w:after="100" w:afterAutospacing="1" w:line="240" w:lineRule="auto"/>
        <w:ind w:left="1665"/>
        <w:rPr>
          <w:rFonts w:ascii="Arial" w:eastAsia="Times New Roman" w:hAnsi="Arial" w:cs="Arial"/>
          <w:color w:val="222222"/>
        </w:rPr>
      </w:pPr>
      <w:r w:rsidRPr="00456959">
        <w:rPr>
          <w:rFonts w:ascii="Arial" w:eastAsia="Times New Roman" w:hAnsi="Arial" w:cs="Arial"/>
          <w:b/>
          <w:bCs/>
          <w:color w:val="4472C4"/>
          <w:sz w:val="24"/>
          <w:szCs w:val="24"/>
        </w:rPr>
        <w:t>Strategic Planning (we may have a presenter for this topic)</w:t>
      </w:r>
    </w:p>
    <w:p w:rsidR="00456959" w:rsidRPr="00456959" w:rsidRDefault="00456959" w:rsidP="00456959">
      <w:pPr>
        <w:numPr>
          <w:ilvl w:val="1"/>
          <w:numId w:val="1"/>
        </w:numPr>
        <w:spacing w:before="100" w:beforeAutospacing="1" w:after="100" w:afterAutospacing="1" w:line="240" w:lineRule="auto"/>
        <w:ind w:left="1665"/>
        <w:rPr>
          <w:rFonts w:ascii="Arial" w:eastAsia="Times New Roman" w:hAnsi="Arial" w:cs="Arial"/>
          <w:color w:val="222222"/>
        </w:rPr>
      </w:pPr>
      <w:r w:rsidRPr="00456959">
        <w:rPr>
          <w:rFonts w:ascii="Arial" w:eastAsia="Times New Roman" w:hAnsi="Arial" w:cs="Arial"/>
          <w:b/>
          <w:bCs/>
          <w:color w:val="4472C4"/>
          <w:sz w:val="24"/>
          <w:szCs w:val="24"/>
        </w:rPr>
        <w:t>Reserves – assessments, use of these funds and planning approaches</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Use of county GIS website (</w:t>
      </w:r>
      <w:hyperlink r:id="rId6" w:tgtFrame="_blank" w:history="1">
        <w:r w:rsidRPr="00456959">
          <w:rPr>
            <w:rFonts w:ascii="Arial" w:eastAsia="Times New Roman" w:hAnsi="Arial" w:cs="Arial"/>
            <w:b/>
            <w:bCs/>
            <w:color w:val="1155CC"/>
            <w:sz w:val="24"/>
            <w:szCs w:val="24"/>
            <w:u w:val="single"/>
          </w:rPr>
          <w:t>https://www.brunswickcountync.gov/gis/</w:t>
        </w:r>
      </w:hyperlink>
      <w:r w:rsidRPr="00456959">
        <w:rPr>
          <w:rFonts w:ascii="Arial" w:eastAsia="Times New Roman" w:hAnsi="Arial" w:cs="Arial"/>
          <w:b/>
          <w:bCs/>
          <w:color w:val="4472C4"/>
          <w:sz w:val="24"/>
          <w:szCs w:val="24"/>
        </w:rPr>
        <w:t>)</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Maintenance of private community roads</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FEMA – current rules, proposed changes and impact on Brunswick County POAs</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Engagement of community members in open meetings and recruitment of board member candidates</w:t>
      </w:r>
    </w:p>
    <w:p w:rsidR="00456959" w:rsidRPr="00456959" w:rsidRDefault="00456959" w:rsidP="00456959">
      <w:pPr>
        <w:numPr>
          <w:ilvl w:val="0"/>
          <w:numId w:val="1"/>
        </w:numPr>
        <w:spacing w:before="100" w:beforeAutospacing="1" w:after="100" w:afterAutospacing="1" w:line="240" w:lineRule="auto"/>
        <w:ind w:left="945"/>
        <w:rPr>
          <w:rFonts w:ascii="Arial" w:eastAsia="Times New Roman" w:hAnsi="Arial" w:cs="Arial"/>
          <w:color w:val="222222"/>
        </w:rPr>
      </w:pPr>
      <w:r w:rsidRPr="00456959">
        <w:rPr>
          <w:rFonts w:ascii="Arial" w:eastAsia="Times New Roman" w:hAnsi="Arial" w:cs="Arial"/>
          <w:b/>
          <w:bCs/>
          <w:color w:val="4472C4"/>
          <w:sz w:val="24"/>
          <w:szCs w:val="24"/>
        </w:rPr>
        <w:t>CIA membership – purpose and benefits  </w:t>
      </w:r>
    </w:p>
    <w:p w:rsidR="00456959" w:rsidRDefault="00456959" w:rsidP="00456959">
      <w:pPr>
        <w:spacing w:after="0" w:line="240" w:lineRule="auto"/>
        <w:rPr>
          <w:rFonts w:ascii="Arial" w:eastAsia="Times New Roman" w:hAnsi="Arial" w:cs="Arial"/>
          <w:color w:val="000000"/>
          <w:sz w:val="24"/>
          <w:szCs w:val="24"/>
        </w:rPr>
      </w:pPr>
      <w:r w:rsidRPr="00456959">
        <w:rPr>
          <w:rFonts w:ascii="Arial" w:eastAsia="Times New Roman" w:hAnsi="Arial" w:cs="Arial"/>
          <w:color w:val="000000"/>
          <w:sz w:val="24"/>
          <w:szCs w:val="24"/>
        </w:rPr>
        <w:t>Also, I received one additional response to the WRP query and I have updated the summary document and attached it to this email.</w:t>
      </w:r>
    </w:p>
    <w:p w:rsidR="00456959" w:rsidRDefault="00456959" w:rsidP="00456959">
      <w:pPr>
        <w:spacing w:after="0" w:line="240" w:lineRule="auto"/>
        <w:rPr>
          <w:rFonts w:ascii="Arial" w:eastAsia="Times New Roman" w:hAnsi="Arial" w:cs="Arial"/>
          <w:color w:val="000000"/>
          <w:sz w:val="24"/>
          <w:szCs w:val="24"/>
        </w:rPr>
      </w:pPr>
    </w:p>
    <w:p w:rsidR="00456959" w:rsidRPr="00456959" w:rsidRDefault="00456959" w:rsidP="00456959">
      <w:pPr>
        <w:spacing w:after="0" w:line="240" w:lineRule="auto"/>
        <w:rPr>
          <w:rFonts w:ascii="Arial" w:eastAsia="Times New Roman" w:hAnsi="Arial" w:cs="Arial"/>
          <w:color w:val="222222"/>
          <w:sz w:val="20"/>
          <w:szCs w:val="20"/>
        </w:rPr>
      </w:pPr>
      <w:r>
        <w:rPr>
          <w:rFonts w:ascii="Arial" w:eastAsia="Times New Roman" w:hAnsi="Arial" w:cs="Arial"/>
          <w:color w:val="000000"/>
          <w:sz w:val="24"/>
          <w:szCs w:val="24"/>
        </w:rPr>
        <w:t>Teresa Casey Winding River</w:t>
      </w:r>
      <w:bookmarkStart w:id="0" w:name="_GoBack"/>
      <w:bookmarkEnd w:id="0"/>
    </w:p>
    <w:p w:rsidR="00456959" w:rsidRDefault="00456959"/>
    <w:sectPr w:rsidR="0045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41EC"/>
    <w:multiLevelType w:val="multilevel"/>
    <w:tmpl w:val="7C72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59"/>
    <w:rsid w:val="003C4796"/>
    <w:rsid w:val="0045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24B0-39D2-4026-B053-7E59280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7010">
      <w:bodyDiv w:val="1"/>
      <w:marLeft w:val="0"/>
      <w:marRight w:val="0"/>
      <w:marTop w:val="0"/>
      <w:marBottom w:val="0"/>
      <w:divBdr>
        <w:top w:val="none" w:sz="0" w:space="0" w:color="auto"/>
        <w:left w:val="none" w:sz="0" w:space="0" w:color="auto"/>
        <w:bottom w:val="none" w:sz="0" w:space="0" w:color="auto"/>
        <w:right w:val="none" w:sz="0" w:space="0" w:color="auto"/>
      </w:divBdr>
    </w:div>
    <w:div w:id="837620224">
      <w:bodyDiv w:val="1"/>
      <w:marLeft w:val="0"/>
      <w:marRight w:val="0"/>
      <w:marTop w:val="0"/>
      <w:marBottom w:val="0"/>
      <w:divBdr>
        <w:top w:val="none" w:sz="0" w:space="0" w:color="auto"/>
        <w:left w:val="none" w:sz="0" w:space="0" w:color="auto"/>
        <w:bottom w:val="none" w:sz="0" w:space="0" w:color="auto"/>
        <w:right w:val="none" w:sz="0" w:space="0" w:color="auto"/>
      </w:divBdr>
      <w:divsChild>
        <w:div w:id="1240752319">
          <w:marLeft w:val="0"/>
          <w:marRight w:val="0"/>
          <w:marTop w:val="0"/>
          <w:marBottom w:val="0"/>
          <w:divBdr>
            <w:top w:val="none" w:sz="0" w:space="0" w:color="auto"/>
            <w:left w:val="none" w:sz="0" w:space="0" w:color="auto"/>
            <w:bottom w:val="none" w:sz="0" w:space="0" w:color="auto"/>
            <w:right w:val="none" w:sz="0" w:space="0" w:color="auto"/>
          </w:divBdr>
        </w:div>
      </w:divsChild>
    </w:div>
    <w:div w:id="1268541580">
      <w:bodyDiv w:val="1"/>
      <w:marLeft w:val="0"/>
      <w:marRight w:val="0"/>
      <w:marTop w:val="0"/>
      <w:marBottom w:val="0"/>
      <w:divBdr>
        <w:top w:val="none" w:sz="0" w:space="0" w:color="auto"/>
        <w:left w:val="none" w:sz="0" w:space="0" w:color="auto"/>
        <w:bottom w:val="none" w:sz="0" w:space="0" w:color="auto"/>
        <w:right w:val="none" w:sz="0" w:space="0" w:color="auto"/>
      </w:divBdr>
      <w:divsChild>
        <w:div w:id="2059891983">
          <w:marLeft w:val="0"/>
          <w:marRight w:val="0"/>
          <w:marTop w:val="0"/>
          <w:marBottom w:val="0"/>
          <w:divBdr>
            <w:top w:val="none" w:sz="0" w:space="0" w:color="auto"/>
            <w:left w:val="none" w:sz="0" w:space="0" w:color="auto"/>
            <w:bottom w:val="none" w:sz="0" w:space="0" w:color="auto"/>
            <w:right w:val="none" w:sz="0" w:space="0" w:color="auto"/>
          </w:divBdr>
        </w:div>
        <w:div w:id="2080057852">
          <w:marLeft w:val="0"/>
          <w:marRight w:val="0"/>
          <w:marTop w:val="0"/>
          <w:marBottom w:val="0"/>
          <w:divBdr>
            <w:top w:val="none" w:sz="0" w:space="0" w:color="auto"/>
            <w:left w:val="none" w:sz="0" w:space="0" w:color="auto"/>
            <w:bottom w:val="none" w:sz="0" w:space="0" w:color="auto"/>
            <w:right w:val="none" w:sz="0" w:space="0" w:color="auto"/>
          </w:divBdr>
        </w:div>
      </w:divsChild>
    </w:div>
    <w:div w:id="17245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unswickcountync.gov/g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C062-99B4-49E1-B363-5C67D817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Vasile</dc:creator>
  <cp:keywords/>
  <dc:description/>
  <cp:lastModifiedBy>Eugene Vasile</cp:lastModifiedBy>
  <cp:revision>1</cp:revision>
  <dcterms:created xsi:type="dcterms:W3CDTF">2020-04-20T17:49:00Z</dcterms:created>
  <dcterms:modified xsi:type="dcterms:W3CDTF">2020-04-20T17:58:00Z</dcterms:modified>
</cp:coreProperties>
</file>